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29" w:rsidRDefault="00E24B29"/>
    <w:p w:rsidR="00E24B29" w:rsidRDefault="00E24B29"/>
    <w:p w:rsidR="00E24B29" w:rsidRPr="0083748B" w:rsidRDefault="00B57CBD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10</w:t>
      </w:r>
      <w:bookmarkStart w:id="0" w:name="_GoBack"/>
      <w:bookmarkEnd w:id="0"/>
      <w:r w:rsidR="004C789B">
        <w:rPr>
          <w:rFonts w:ascii="Alwyn OT Light" w:hAnsi="Alwyn OT Light"/>
          <w:sz w:val="20"/>
        </w:rPr>
        <w:t>/0</w:t>
      </w:r>
      <w:r w:rsidR="00E8278E">
        <w:rPr>
          <w:rFonts w:ascii="Alwyn OT Light" w:hAnsi="Alwyn OT Light"/>
          <w:sz w:val="20"/>
        </w:rPr>
        <w:t>3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162AE9">
        <w:rPr>
          <w:rFonts w:ascii="Alwyn OT Light" w:hAnsi="Alwyn OT Light"/>
          <w:sz w:val="20"/>
        </w:rPr>
        <w:t>2</w:t>
      </w:r>
    </w:p>
    <w:p w:rsidR="00E8278E" w:rsidRDefault="00F555EF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D81F5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DE135A" w:rsidRPr="00D81F5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</w:t>
      </w:r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Thomas </w:t>
      </w:r>
      <w:proofErr w:type="spellStart"/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Dausgaard</w:t>
      </w:r>
      <w:proofErr w:type="spellEnd"/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ofrece esta semana un programa con obras de W.A. Mozart, C. </w:t>
      </w:r>
      <w:proofErr w:type="spellStart"/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Nielsen</w:t>
      </w:r>
      <w:proofErr w:type="spellEnd"/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C. Saint-</w:t>
      </w:r>
      <w:proofErr w:type="spellStart"/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Saëns</w:t>
      </w:r>
      <w:proofErr w:type="spellEnd"/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con la participación del violonchelista Pablo </w:t>
      </w:r>
      <w:proofErr w:type="spellStart"/>
      <w:r w:rsidR="00E827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Ferrández</w:t>
      </w:r>
      <w:proofErr w:type="spellEnd"/>
    </w:p>
    <w:p w:rsidR="00E8278E" w:rsidRDefault="00E60943" w:rsidP="00253652">
      <w:pPr>
        <w:spacing w:before="200" w:after="0" w:line="320" w:lineRule="exact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La </w:t>
      </w:r>
      <w:r w:rsidR="00CF2C59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Orquesta Sinfónica de Castilla y León </w:t>
      </w:r>
      <w:r w:rsidR="00DE135A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ofrece </w:t>
      </w:r>
      <w:r w:rsidR="00E170B8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esta semana el </w:t>
      </w:r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sexto </w:t>
      </w:r>
      <w:r w:rsidR="00E170B8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programa de abono del ciclo de conciertos programados entre enero y junio de 20</w:t>
      </w:r>
      <w:r w:rsidR="0089233E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22</w:t>
      </w:r>
      <w:r w:rsidR="00E170B8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. </w:t>
      </w:r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Este sexto programa, </w:t>
      </w:r>
      <w:r w:rsidR="004278E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de </w:t>
      </w:r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gran variedad y tres estilos distintos, estará dirigido por el aclamado director Thomas </w:t>
      </w:r>
      <w:proofErr w:type="spellStart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Dausgaard</w:t>
      </w:r>
      <w:proofErr w:type="spellEnd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en su primera colaboración con la </w:t>
      </w:r>
      <w:proofErr w:type="spellStart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abordando obras de W.A. Mozart, del compositor danés C. </w:t>
      </w:r>
      <w:proofErr w:type="spellStart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Nielsen</w:t>
      </w:r>
      <w:proofErr w:type="spellEnd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y de C. Saint-</w:t>
      </w:r>
      <w:proofErr w:type="spellStart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Saëns</w:t>
      </w:r>
      <w:proofErr w:type="spellEnd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cuyo ‘Concierto para violonchelo y orquesta’ contará con la participación del afamado violonchelista Pablo </w:t>
      </w:r>
      <w:proofErr w:type="spellStart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Ferrández</w:t>
      </w:r>
      <w:proofErr w:type="spellEnd"/>
      <w:r w:rsidR="00E8278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.</w:t>
      </w:r>
    </w:p>
    <w:p w:rsidR="004278E7" w:rsidRPr="003F28CF" w:rsidRDefault="003F28CF" w:rsidP="00BB4A3E">
      <w:pPr>
        <w:spacing w:before="360" w:after="0" w:line="320" w:lineRule="exact"/>
        <w:rPr>
          <w:rFonts w:cs="Arial"/>
          <w:sz w:val="24"/>
          <w:shd w:val="clear" w:color="auto" w:fill="FFFFFF"/>
          <w:lang w:eastAsia="es-ES_tradnl"/>
        </w:rPr>
      </w:pPr>
      <w:r w:rsidRPr="003F28CF">
        <w:rPr>
          <w:rFonts w:cs="Arial"/>
          <w:sz w:val="24"/>
          <w:shd w:val="clear" w:color="auto" w:fill="FFFFFF"/>
          <w:lang w:eastAsia="es-ES_tradnl"/>
        </w:rPr>
        <w:t>L</w:t>
      </w:r>
      <w:r w:rsidR="004C7497" w:rsidRPr="003F28CF">
        <w:rPr>
          <w:rFonts w:cs="Arial"/>
          <w:sz w:val="24"/>
          <w:shd w:val="clear" w:color="auto" w:fill="FFFFFF"/>
          <w:lang w:eastAsia="es-ES_tradnl"/>
        </w:rPr>
        <w:t xml:space="preserve">a </w:t>
      </w:r>
      <w:r w:rsidR="00C65E38" w:rsidRPr="003F28CF">
        <w:rPr>
          <w:rFonts w:cs="Arial"/>
          <w:sz w:val="24"/>
          <w:shd w:val="clear" w:color="auto" w:fill="FFFFFF"/>
          <w:lang w:eastAsia="es-ES_tradnl"/>
        </w:rPr>
        <w:t xml:space="preserve">Orquesta Sinfónica de Castilla y León </w:t>
      </w:r>
      <w:r w:rsidR="00162AE9" w:rsidRPr="003F28CF">
        <w:rPr>
          <w:rFonts w:cs="Arial"/>
          <w:sz w:val="24"/>
          <w:shd w:val="clear" w:color="auto" w:fill="FFFFFF"/>
          <w:lang w:eastAsia="es-ES_tradnl"/>
        </w:rPr>
        <w:t xml:space="preserve">ofrece </w:t>
      </w:r>
      <w:r w:rsidRPr="003F28CF">
        <w:rPr>
          <w:rFonts w:cs="Arial"/>
          <w:sz w:val="24"/>
          <w:shd w:val="clear" w:color="auto" w:fill="FFFFFF"/>
          <w:lang w:eastAsia="es-ES_tradnl"/>
        </w:rPr>
        <w:t xml:space="preserve">mañana </w:t>
      </w:r>
      <w:r w:rsidR="001A6AEC" w:rsidRPr="003F28CF">
        <w:rPr>
          <w:rFonts w:cs="Arial"/>
          <w:sz w:val="24"/>
          <w:shd w:val="clear" w:color="auto" w:fill="FFFFFF"/>
          <w:lang w:eastAsia="es-ES_tradnl"/>
        </w:rPr>
        <w:t>viernes 11 y el sábado 12 de marzo a las 19:30 h</w:t>
      </w:r>
      <w:r w:rsidR="003F7C4A" w:rsidRPr="003F28CF">
        <w:rPr>
          <w:rFonts w:cs="Arial"/>
          <w:sz w:val="24"/>
          <w:shd w:val="clear" w:color="auto" w:fill="FFFFFF"/>
          <w:lang w:eastAsia="es-ES_tradnl"/>
        </w:rPr>
        <w:t xml:space="preserve">oras </w:t>
      </w:r>
      <w:r w:rsidR="005924BD" w:rsidRPr="003F28CF">
        <w:rPr>
          <w:rFonts w:cs="Arial"/>
          <w:sz w:val="24"/>
          <w:shd w:val="clear" w:color="auto" w:fill="FFFFFF"/>
          <w:lang w:eastAsia="es-ES_tradnl"/>
        </w:rPr>
        <w:t xml:space="preserve">en la Sala Sinfónica Jesús López Cobos del Centro Cultural Miguel Delibes, los conciertos correspondientes al </w:t>
      </w:r>
      <w:r w:rsidR="001A6AEC" w:rsidRPr="003F28CF">
        <w:rPr>
          <w:rFonts w:cs="Arial"/>
          <w:sz w:val="24"/>
          <w:shd w:val="clear" w:color="auto" w:fill="FFFFFF"/>
          <w:lang w:eastAsia="es-ES_tradnl"/>
        </w:rPr>
        <w:t xml:space="preserve">sexto </w:t>
      </w:r>
      <w:r w:rsidR="005924BD" w:rsidRPr="003F28CF">
        <w:rPr>
          <w:rFonts w:cs="Arial"/>
          <w:sz w:val="24"/>
          <w:shd w:val="clear" w:color="auto" w:fill="FFFFFF"/>
          <w:lang w:eastAsia="es-ES_tradnl"/>
        </w:rPr>
        <w:t xml:space="preserve">programa de abono de la Temporada </w:t>
      </w:r>
      <w:r w:rsidR="00C25B17" w:rsidRPr="003F28CF">
        <w:rPr>
          <w:rFonts w:cs="Arial"/>
          <w:sz w:val="24"/>
          <w:shd w:val="clear" w:color="auto" w:fill="FFFFFF"/>
          <w:lang w:eastAsia="es-ES_tradnl"/>
        </w:rPr>
        <w:t>20</w:t>
      </w:r>
      <w:r w:rsidR="004278E7" w:rsidRPr="003F28CF">
        <w:rPr>
          <w:rFonts w:cs="Arial"/>
          <w:sz w:val="24"/>
          <w:shd w:val="clear" w:color="auto" w:fill="FFFFFF"/>
          <w:lang w:eastAsia="es-ES_tradnl"/>
        </w:rPr>
        <w:t xml:space="preserve">21/22 y que forma parte del Abono Bienvenida, </w:t>
      </w:r>
      <w:r w:rsidR="0001726C" w:rsidRPr="003F28CF">
        <w:rPr>
          <w:rFonts w:cs="Arial"/>
          <w:sz w:val="24"/>
          <w:shd w:val="clear" w:color="auto" w:fill="FFFFFF"/>
          <w:lang w:eastAsia="es-ES_tradnl"/>
        </w:rPr>
        <w:t xml:space="preserve">dentro del </w:t>
      </w:r>
      <w:r w:rsidR="005924BD" w:rsidRPr="003F28CF">
        <w:rPr>
          <w:rFonts w:cs="Arial"/>
          <w:sz w:val="24"/>
          <w:shd w:val="clear" w:color="auto" w:fill="FFFFFF"/>
          <w:lang w:eastAsia="es-ES_tradnl"/>
        </w:rPr>
        <w:t>ciclo enero – junio, que contempla 14 programas, de variado repertorio.</w:t>
      </w:r>
      <w:r w:rsidR="001A6AEC" w:rsidRPr="003F28CF">
        <w:rPr>
          <w:rFonts w:cs="Arial"/>
          <w:sz w:val="24"/>
          <w:shd w:val="clear" w:color="auto" w:fill="FFFFFF"/>
          <w:lang w:eastAsia="es-ES_tradnl"/>
        </w:rPr>
        <w:t xml:space="preserve"> </w:t>
      </w:r>
    </w:p>
    <w:p w:rsidR="001A6AEC" w:rsidRDefault="004278E7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Para este</w:t>
      </w:r>
      <w:r w:rsidR="001A6AEC">
        <w:rPr>
          <w:sz w:val="24"/>
          <w:szCs w:val="13"/>
          <w:shd w:val="clear" w:color="auto" w:fill="FFFFFF"/>
          <w:lang w:eastAsia="es-ES_tradnl"/>
        </w:rPr>
        <w:t xml:space="preserve"> sexto programa de abono, la </w:t>
      </w:r>
      <w:proofErr w:type="spellStart"/>
      <w:r w:rsidR="001A6AEC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1A6AEC">
        <w:rPr>
          <w:sz w:val="24"/>
          <w:szCs w:val="13"/>
          <w:shd w:val="clear" w:color="auto" w:fill="FFFFFF"/>
          <w:lang w:eastAsia="es-ES_tradnl"/>
        </w:rPr>
        <w:t xml:space="preserve"> estará dirigida por el maestro danés Thomas </w:t>
      </w:r>
      <w:proofErr w:type="spellStart"/>
      <w:r w:rsidR="001A6AEC">
        <w:rPr>
          <w:sz w:val="24"/>
          <w:szCs w:val="13"/>
          <w:shd w:val="clear" w:color="auto" w:fill="FFFFFF"/>
          <w:lang w:eastAsia="es-ES_tradnl"/>
        </w:rPr>
        <w:t>Dausgaard</w:t>
      </w:r>
      <w:proofErr w:type="spellEnd"/>
      <w:r w:rsidR="001A6AEC">
        <w:rPr>
          <w:sz w:val="24"/>
          <w:szCs w:val="13"/>
          <w:shd w:val="clear" w:color="auto" w:fill="FFFFFF"/>
          <w:lang w:eastAsia="es-ES_tradnl"/>
        </w:rPr>
        <w:t xml:space="preserve">, director titular de la Orquesta Sinfónica Escocesa de la BBC. Además es director laureado de la Orquesta de Cámara Sueca, de la que fue su director principal entre 1998 y 2019, director honorario de la Orquesta Sinfónica Nacional Danesa, de la que fue su director principal entre 2004 y 2011, y director honorario de la Orquesta de la Toscana. Será la primera vez que </w:t>
      </w:r>
      <w:r w:rsidR="00CE37DE">
        <w:rPr>
          <w:sz w:val="24"/>
          <w:szCs w:val="13"/>
          <w:shd w:val="clear" w:color="auto" w:fill="FFFFFF"/>
          <w:lang w:eastAsia="es-ES_tradnl"/>
        </w:rPr>
        <w:t xml:space="preserve">dirija a la </w:t>
      </w:r>
      <w:proofErr w:type="spellStart"/>
      <w:r w:rsidR="00CE37DE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CE37DE">
        <w:rPr>
          <w:sz w:val="24"/>
          <w:szCs w:val="13"/>
          <w:shd w:val="clear" w:color="auto" w:fill="FFFFFF"/>
          <w:lang w:eastAsia="es-ES_tradnl"/>
        </w:rPr>
        <w:t xml:space="preserve"> y lo hará con un programa variado, que aborda estilos diferentes, abordando en la primera parte del concierto la </w:t>
      </w:r>
      <w:r w:rsidR="00CE37DE" w:rsidRPr="00CE37DE">
        <w:rPr>
          <w:i/>
          <w:sz w:val="24"/>
          <w:szCs w:val="13"/>
          <w:shd w:val="clear" w:color="auto" w:fill="FFFFFF"/>
          <w:lang w:eastAsia="es-ES_tradnl"/>
        </w:rPr>
        <w:t>Sinfonía nº 35 en re mayor, K.385, “</w:t>
      </w:r>
      <w:proofErr w:type="spellStart"/>
      <w:r w:rsidR="00CE37DE" w:rsidRPr="00CE37DE">
        <w:rPr>
          <w:i/>
          <w:sz w:val="24"/>
          <w:szCs w:val="13"/>
          <w:shd w:val="clear" w:color="auto" w:fill="FFFFFF"/>
          <w:lang w:eastAsia="es-ES_tradnl"/>
        </w:rPr>
        <w:t>Haffner</w:t>
      </w:r>
      <w:proofErr w:type="spellEnd"/>
      <w:r w:rsidR="00CE37DE" w:rsidRPr="00CE37DE">
        <w:rPr>
          <w:i/>
          <w:sz w:val="24"/>
          <w:szCs w:val="13"/>
          <w:shd w:val="clear" w:color="auto" w:fill="FFFFFF"/>
          <w:lang w:eastAsia="es-ES_tradnl"/>
        </w:rPr>
        <w:t>”</w:t>
      </w:r>
      <w:r w:rsidR="00CE37DE">
        <w:rPr>
          <w:sz w:val="24"/>
          <w:szCs w:val="13"/>
          <w:shd w:val="clear" w:color="auto" w:fill="FFFFFF"/>
          <w:lang w:eastAsia="es-ES_tradnl"/>
        </w:rPr>
        <w:t xml:space="preserve">, de Wolfgang Amadeus Mozart (1756-1791) y el </w:t>
      </w:r>
      <w:r w:rsidR="00CE37DE" w:rsidRPr="00CE37DE">
        <w:rPr>
          <w:i/>
          <w:sz w:val="24"/>
          <w:szCs w:val="13"/>
          <w:shd w:val="clear" w:color="auto" w:fill="FFFFFF"/>
          <w:lang w:eastAsia="es-ES_tradnl"/>
        </w:rPr>
        <w:t xml:space="preserve">Concierto para violonchelo y orquesta nº 1 en la menor, </w:t>
      </w:r>
      <w:proofErr w:type="spellStart"/>
      <w:r w:rsidR="00CE37DE" w:rsidRPr="00CE37DE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CE37DE" w:rsidRPr="00CE37DE">
        <w:rPr>
          <w:i/>
          <w:sz w:val="24"/>
          <w:szCs w:val="13"/>
          <w:shd w:val="clear" w:color="auto" w:fill="FFFFFF"/>
          <w:lang w:eastAsia="es-ES_tradnl"/>
        </w:rPr>
        <w:t>. 33</w:t>
      </w:r>
      <w:r w:rsidR="00CE37DE">
        <w:rPr>
          <w:sz w:val="24"/>
          <w:szCs w:val="13"/>
          <w:shd w:val="clear" w:color="auto" w:fill="FFFFFF"/>
          <w:lang w:eastAsia="es-ES_tradnl"/>
        </w:rPr>
        <w:t xml:space="preserve"> de Camille Saint-</w:t>
      </w:r>
      <w:proofErr w:type="spellStart"/>
      <w:r w:rsidR="00CE37DE">
        <w:rPr>
          <w:sz w:val="24"/>
          <w:szCs w:val="13"/>
          <w:shd w:val="clear" w:color="auto" w:fill="FFFFFF"/>
          <w:lang w:eastAsia="es-ES_tradnl"/>
        </w:rPr>
        <w:t>Saëns</w:t>
      </w:r>
      <w:proofErr w:type="spellEnd"/>
      <w:r w:rsidR="00CE37DE">
        <w:rPr>
          <w:sz w:val="24"/>
          <w:szCs w:val="13"/>
          <w:shd w:val="clear" w:color="auto" w:fill="FFFFFF"/>
          <w:lang w:eastAsia="es-ES_tradnl"/>
        </w:rPr>
        <w:t xml:space="preserve"> (1835-1921), para el que contará con la participación de una de las grandes estrellas de la nueva generación internacional, el violonchelista español Pablo </w:t>
      </w:r>
      <w:proofErr w:type="spellStart"/>
      <w:r w:rsidR="00CE37DE">
        <w:rPr>
          <w:sz w:val="24"/>
          <w:szCs w:val="13"/>
          <w:shd w:val="clear" w:color="auto" w:fill="FFFFFF"/>
          <w:lang w:eastAsia="es-ES_tradnl"/>
        </w:rPr>
        <w:t>Ferrández</w:t>
      </w:r>
      <w:proofErr w:type="spellEnd"/>
      <w:r w:rsidR="00CE37DE">
        <w:rPr>
          <w:sz w:val="24"/>
          <w:szCs w:val="13"/>
          <w:shd w:val="clear" w:color="auto" w:fill="FFFFFF"/>
          <w:lang w:eastAsia="es-ES_tradnl"/>
        </w:rPr>
        <w:t xml:space="preserve">. </w:t>
      </w:r>
    </w:p>
    <w:p w:rsidR="00CE37DE" w:rsidRDefault="00CE37DE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 la segunda parte del concierto,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interpretará la </w:t>
      </w:r>
      <w:r w:rsidRPr="00CE37DE">
        <w:rPr>
          <w:i/>
          <w:sz w:val="24"/>
          <w:szCs w:val="13"/>
          <w:shd w:val="clear" w:color="auto" w:fill="FFFFFF"/>
          <w:lang w:eastAsia="es-ES_tradnl"/>
        </w:rPr>
        <w:t xml:space="preserve">Sinfonía nº 4, </w:t>
      </w:r>
      <w:proofErr w:type="spellStart"/>
      <w:r w:rsidRPr="00CE37DE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CE37DE">
        <w:rPr>
          <w:i/>
          <w:sz w:val="24"/>
          <w:szCs w:val="13"/>
          <w:shd w:val="clear" w:color="auto" w:fill="FFFFFF"/>
          <w:lang w:eastAsia="es-ES_tradnl"/>
        </w:rPr>
        <w:t xml:space="preserve">. 29 “Lo inextinguible” </w:t>
      </w:r>
      <w:r>
        <w:rPr>
          <w:sz w:val="24"/>
          <w:szCs w:val="13"/>
          <w:shd w:val="clear" w:color="auto" w:fill="FFFFFF"/>
          <w:lang w:eastAsia="es-ES_tradnl"/>
        </w:rPr>
        <w:t xml:space="preserve">del compositor danés Carl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Nielsen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(1865-1931), uno de los más reconocidos de su país y cuya obra es bien conocida por el maestro Thomas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Dausgaard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>.</w:t>
      </w:r>
    </w:p>
    <w:p w:rsidR="00CE37DE" w:rsidRPr="00CE37DE" w:rsidRDefault="00CE37DE" w:rsidP="00BB4A3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CE37DE">
        <w:rPr>
          <w:b/>
          <w:sz w:val="24"/>
          <w:szCs w:val="13"/>
          <w:shd w:val="clear" w:color="auto" w:fill="FFFFFF"/>
          <w:lang w:eastAsia="es-ES_tradnl"/>
        </w:rPr>
        <w:lastRenderedPageBreak/>
        <w:t>Programa variado y con estilos diferentes</w:t>
      </w:r>
    </w:p>
    <w:p w:rsidR="006B120E" w:rsidRDefault="00CE37DE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CE37DE">
        <w:rPr>
          <w:sz w:val="24"/>
          <w:szCs w:val="13"/>
          <w:shd w:val="clear" w:color="auto" w:fill="FFFFFF"/>
          <w:lang w:eastAsia="es-ES_tradnl"/>
        </w:rPr>
        <w:t xml:space="preserve">La </w:t>
      </w:r>
      <w:r w:rsidRPr="00CE37DE">
        <w:rPr>
          <w:i/>
          <w:sz w:val="24"/>
          <w:szCs w:val="13"/>
          <w:shd w:val="clear" w:color="auto" w:fill="FFFFFF"/>
          <w:lang w:eastAsia="es-ES_tradnl"/>
        </w:rPr>
        <w:t>Sinfonía nº 35 en re mayor, K.385, “</w:t>
      </w:r>
      <w:proofErr w:type="spellStart"/>
      <w:r w:rsidRPr="00CE37DE">
        <w:rPr>
          <w:i/>
          <w:sz w:val="24"/>
          <w:szCs w:val="13"/>
          <w:shd w:val="clear" w:color="auto" w:fill="FFFFFF"/>
          <w:lang w:eastAsia="es-ES_tradnl"/>
        </w:rPr>
        <w:t>Haffner</w:t>
      </w:r>
      <w:proofErr w:type="spellEnd"/>
      <w:r w:rsidRPr="00CE37DE">
        <w:rPr>
          <w:i/>
          <w:sz w:val="24"/>
          <w:szCs w:val="13"/>
          <w:shd w:val="clear" w:color="auto" w:fill="FFFFFF"/>
          <w:lang w:eastAsia="es-ES_tradnl"/>
        </w:rPr>
        <w:t>”</w:t>
      </w:r>
      <w:r>
        <w:rPr>
          <w:sz w:val="24"/>
          <w:szCs w:val="13"/>
          <w:shd w:val="clear" w:color="auto" w:fill="FFFFFF"/>
          <w:lang w:eastAsia="es-ES_tradnl"/>
        </w:rPr>
        <w:t xml:space="preserve">, de Wolfgang Amadeus Mozart (1756-1791) fue un encargo </w:t>
      </w:r>
      <w:r w:rsidR="006B120E">
        <w:rPr>
          <w:sz w:val="24"/>
          <w:szCs w:val="13"/>
          <w:shd w:val="clear" w:color="auto" w:fill="FFFFFF"/>
          <w:lang w:eastAsia="es-ES_tradnl"/>
        </w:rPr>
        <w:t xml:space="preserve">de Sigmund </w:t>
      </w:r>
      <w:proofErr w:type="spellStart"/>
      <w:r w:rsidR="006B120E">
        <w:rPr>
          <w:sz w:val="24"/>
          <w:szCs w:val="13"/>
          <w:shd w:val="clear" w:color="auto" w:fill="FFFFFF"/>
          <w:lang w:eastAsia="es-ES_tradnl"/>
        </w:rPr>
        <w:t>Haffner</w:t>
      </w:r>
      <w:proofErr w:type="spellEnd"/>
      <w:r w:rsidR="006B120E">
        <w:rPr>
          <w:sz w:val="24"/>
          <w:szCs w:val="13"/>
          <w:shd w:val="clear" w:color="auto" w:fill="FFFFFF"/>
          <w:lang w:eastAsia="es-ES_tradnl"/>
        </w:rPr>
        <w:t xml:space="preserve"> hijo</w:t>
      </w:r>
      <w:r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6B120E">
        <w:rPr>
          <w:sz w:val="24"/>
          <w:szCs w:val="13"/>
          <w:shd w:val="clear" w:color="auto" w:fill="FFFFFF"/>
          <w:lang w:eastAsia="es-ES_tradnl"/>
        </w:rPr>
        <w:t xml:space="preserve">amigo de la infancia del compositor y que en 1782 le pidió una composición para conmemorar su nombramiento como noble. Una obra compuesta originalmente como serenata de seis movimientos, que para su estreno en 1783 en el </w:t>
      </w:r>
      <w:proofErr w:type="spellStart"/>
      <w:r w:rsidR="006B120E">
        <w:rPr>
          <w:sz w:val="24"/>
          <w:szCs w:val="13"/>
          <w:shd w:val="clear" w:color="auto" w:fill="FFFFFF"/>
          <w:lang w:eastAsia="es-ES_tradnl"/>
        </w:rPr>
        <w:t>Burgtheater</w:t>
      </w:r>
      <w:proofErr w:type="spellEnd"/>
      <w:r w:rsidR="006B120E">
        <w:rPr>
          <w:sz w:val="24"/>
          <w:szCs w:val="13"/>
          <w:shd w:val="clear" w:color="auto" w:fill="FFFFFF"/>
          <w:lang w:eastAsia="es-ES_tradnl"/>
        </w:rPr>
        <w:t xml:space="preserve"> de Viena, Mozart </w:t>
      </w:r>
      <w:r w:rsidR="004278E7">
        <w:rPr>
          <w:sz w:val="24"/>
          <w:szCs w:val="13"/>
          <w:shd w:val="clear" w:color="auto" w:fill="FFFFFF"/>
          <w:lang w:eastAsia="es-ES_tradnl"/>
        </w:rPr>
        <w:t xml:space="preserve">ya </w:t>
      </w:r>
      <w:r w:rsidR="006B120E">
        <w:rPr>
          <w:sz w:val="24"/>
          <w:szCs w:val="13"/>
          <w:shd w:val="clear" w:color="auto" w:fill="FFFFFF"/>
          <w:lang w:eastAsia="es-ES_tradnl"/>
        </w:rPr>
        <w:t xml:space="preserve">la había convertido en una sinfonía de cuatro movimientos, añadiendo flautas y clarinetes a los movimientos extremos. De esta forma, la </w:t>
      </w:r>
      <w:r w:rsidR="006B120E" w:rsidRPr="004278E7">
        <w:rPr>
          <w:i/>
          <w:sz w:val="24"/>
          <w:szCs w:val="13"/>
          <w:shd w:val="clear" w:color="auto" w:fill="FFFFFF"/>
          <w:lang w:eastAsia="es-ES_tradnl"/>
        </w:rPr>
        <w:t xml:space="preserve">Sinfonía </w:t>
      </w:r>
      <w:proofErr w:type="spellStart"/>
      <w:r w:rsidR="006B120E" w:rsidRPr="004278E7">
        <w:rPr>
          <w:i/>
          <w:sz w:val="24"/>
          <w:szCs w:val="13"/>
          <w:shd w:val="clear" w:color="auto" w:fill="FFFFFF"/>
          <w:lang w:eastAsia="es-ES_tradnl"/>
        </w:rPr>
        <w:t>Haffner</w:t>
      </w:r>
      <w:proofErr w:type="spellEnd"/>
      <w:r w:rsidR="006B120E">
        <w:rPr>
          <w:sz w:val="24"/>
          <w:szCs w:val="13"/>
          <w:shd w:val="clear" w:color="auto" w:fill="FFFFFF"/>
          <w:lang w:eastAsia="es-ES_tradnl"/>
        </w:rPr>
        <w:t xml:space="preserve"> es una obra ardiente y contundente, que comienza con un atrevido tema principal, con la orquesta completa al unísono. Una obra que ha sido interpretada por la </w:t>
      </w:r>
      <w:proofErr w:type="spellStart"/>
      <w:r w:rsidR="006B120E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6B120E">
        <w:rPr>
          <w:sz w:val="24"/>
          <w:szCs w:val="13"/>
          <w:shd w:val="clear" w:color="auto" w:fill="FFFFFF"/>
          <w:lang w:eastAsia="es-ES_tradnl"/>
        </w:rPr>
        <w:t xml:space="preserve"> en tan solo una ocasión, en la temporada 2002/03 y bajo la dirección de Giovanni Antonini.</w:t>
      </w:r>
    </w:p>
    <w:p w:rsidR="00D31209" w:rsidRDefault="006B120E" w:rsidP="006B120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 primera parte del concierto finalizará con el </w:t>
      </w:r>
      <w:r w:rsidRPr="00CE37DE">
        <w:rPr>
          <w:i/>
          <w:sz w:val="24"/>
          <w:szCs w:val="13"/>
          <w:shd w:val="clear" w:color="auto" w:fill="FFFFFF"/>
          <w:lang w:eastAsia="es-ES_tradnl"/>
        </w:rPr>
        <w:t xml:space="preserve">Concierto para violonchelo y orquesta nº 1 en la menor, </w:t>
      </w:r>
      <w:proofErr w:type="spellStart"/>
      <w:r w:rsidRPr="00CE37DE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CE37DE">
        <w:rPr>
          <w:i/>
          <w:sz w:val="24"/>
          <w:szCs w:val="13"/>
          <w:shd w:val="clear" w:color="auto" w:fill="FFFFFF"/>
          <w:lang w:eastAsia="es-ES_tradnl"/>
        </w:rPr>
        <w:t>. 33</w:t>
      </w:r>
      <w:r>
        <w:rPr>
          <w:sz w:val="24"/>
          <w:szCs w:val="13"/>
          <w:shd w:val="clear" w:color="auto" w:fill="FFFFFF"/>
          <w:lang w:eastAsia="es-ES_tradnl"/>
        </w:rPr>
        <w:t xml:space="preserve"> de Camille Saint-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Saëns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(1835-1921), escrito a finales de 1872 cuando aún era considerado un personaje controvertido dentro del conservador circulo musical franc</w:t>
      </w:r>
      <w:r w:rsidR="0012233E">
        <w:rPr>
          <w:sz w:val="24"/>
          <w:szCs w:val="13"/>
          <w:shd w:val="clear" w:color="auto" w:fill="FFFFFF"/>
          <w:lang w:eastAsia="es-ES_tradnl"/>
        </w:rPr>
        <w:t>é</w:t>
      </w:r>
      <w:r>
        <w:rPr>
          <w:sz w:val="24"/>
          <w:szCs w:val="13"/>
          <w:shd w:val="clear" w:color="auto" w:fill="FFFFFF"/>
          <w:lang w:eastAsia="es-ES_tradnl"/>
        </w:rPr>
        <w:t>s</w:t>
      </w:r>
      <w:r w:rsidR="0012233E">
        <w:rPr>
          <w:sz w:val="24"/>
          <w:szCs w:val="13"/>
          <w:shd w:val="clear" w:color="auto" w:fill="FFFFFF"/>
          <w:lang w:eastAsia="es-ES_tradnl"/>
        </w:rPr>
        <w:t>, admirado como pianista, pero demasiado modernista y radical como compositor. Sin embargo, fue a raíz del estreno de este concierto, cuando cambió su reputación como compositor.</w:t>
      </w:r>
      <w:r w:rsidR="00D31209">
        <w:rPr>
          <w:sz w:val="24"/>
          <w:szCs w:val="13"/>
          <w:shd w:val="clear" w:color="auto" w:fill="FFFFFF"/>
          <w:lang w:eastAsia="es-ES_tradnl"/>
        </w:rPr>
        <w:t xml:space="preserve"> El concierto fue estrenado en enero de 1873 en el Conservatorio de París con el violonchelista belga Auguste </w:t>
      </w:r>
      <w:proofErr w:type="spellStart"/>
      <w:r w:rsidR="00D31209">
        <w:rPr>
          <w:sz w:val="24"/>
          <w:szCs w:val="13"/>
          <w:shd w:val="clear" w:color="auto" w:fill="FFFFFF"/>
          <w:lang w:eastAsia="es-ES_tradnl"/>
        </w:rPr>
        <w:t>Tolbecque</w:t>
      </w:r>
      <w:proofErr w:type="spellEnd"/>
      <w:r w:rsidR="00D31209">
        <w:rPr>
          <w:sz w:val="24"/>
          <w:szCs w:val="13"/>
          <w:shd w:val="clear" w:color="auto" w:fill="FFFFFF"/>
          <w:lang w:eastAsia="es-ES_tradnl"/>
        </w:rPr>
        <w:t xml:space="preserve"> como solista. Un concierto que se convirtió desde su estreno en todo un hito, considerado por algunos compositores como </w:t>
      </w:r>
      <w:proofErr w:type="spellStart"/>
      <w:r w:rsidR="00D31209">
        <w:rPr>
          <w:sz w:val="24"/>
          <w:szCs w:val="13"/>
          <w:shd w:val="clear" w:color="auto" w:fill="FFFFFF"/>
          <w:lang w:eastAsia="es-ES_tradnl"/>
        </w:rPr>
        <w:t>Shostakóvich</w:t>
      </w:r>
      <w:proofErr w:type="spellEnd"/>
      <w:r w:rsidR="00D31209">
        <w:rPr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="00D31209">
        <w:rPr>
          <w:sz w:val="24"/>
          <w:szCs w:val="13"/>
          <w:shd w:val="clear" w:color="auto" w:fill="FFFFFF"/>
          <w:lang w:eastAsia="es-ES_tradnl"/>
        </w:rPr>
        <w:t>Rajmáninov</w:t>
      </w:r>
      <w:proofErr w:type="spellEnd"/>
      <w:r w:rsidR="00D31209">
        <w:rPr>
          <w:sz w:val="24"/>
          <w:szCs w:val="13"/>
          <w:shd w:val="clear" w:color="auto" w:fill="FFFFFF"/>
          <w:lang w:eastAsia="es-ES_tradnl"/>
        </w:rPr>
        <w:t xml:space="preserve">, como el mejor de todos los escritos para violonchelo. </w:t>
      </w:r>
    </w:p>
    <w:p w:rsidR="00D31209" w:rsidRDefault="00D31209" w:rsidP="006B120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concierto ha sido interpretado en dos ocasiones por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en las temporadas 2004/05 y 2008/09, dirigida por Alejandro Posada y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Vasily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Petrenko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respectivamente, y con la participación de Beatriz Blanco y Antonio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Meseses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como solistas. Para esta ocasión,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contará con la participación del violonchelista Pablo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Ferrández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premiado en el XV Concurso Internacional Chaikovski y Premio Princesa de Girona 2018, que acaba de recibir el galardón ‘Joven Artista’ en los premios Opus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Klassik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por su primer álbum ‘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Reflections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>’</w:t>
      </w:r>
      <w:r w:rsidR="004278E7">
        <w:rPr>
          <w:sz w:val="24"/>
          <w:szCs w:val="13"/>
          <w:shd w:val="clear" w:color="auto" w:fill="FFFFFF"/>
          <w:lang w:eastAsia="es-ES_tradnl"/>
        </w:rPr>
        <w:t>.</w:t>
      </w:r>
      <w:r>
        <w:rPr>
          <w:sz w:val="24"/>
          <w:szCs w:val="13"/>
          <w:shd w:val="clear" w:color="auto" w:fill="FFFFFF"/>
          <w:lang w:eastAsia="es-ES_tradnl"/>
        </w:rPr>
        <w:t xml:space="preserve"> Pablo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Ferrández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que toca el violonchelo Stradivarius ‘Lord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Aylesford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’ (1696) gracias a la Fundación Musical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Nippon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(NMF), ha participado en las últimas temporadas debutando en el Hollywood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Bowl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con la Orquesta Sinfónica de Los Ángeles y Gustavo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Dudamel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y con la Orquesta Sinfónica de la radio de Baviera y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Daniele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Gatti, entre otros. Además, en la presente temporada destacan sus debuts con la Orquesta Santa Cecilia, la Filarmónica Checa, la Filarmónica de Seúl y la Royal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 Londres</w:t>
      </w:r>
      <w:r w:rsidR="00B22C55">
        <w:rPr>
          <w:sz w:val="24"/>
          <w:szCs w:val="13"/>
          <w:shd w:val="clear" w:color="auto" w:fill="FFFFFF"/>
          <w:lang w:eastAsia="es-ES_tradnl"/>
        </w:rPr>
        <w:t>.</w:t>
      </w:r>
      <w:r w:rsidR="004278E7">
        <w:rPr>
          <w:sz w:val="24"/>
          <w:szCs w:val="13"/>
          <w:shd w:val="clear" w:color="auto" w:fill="FFFFFF"/>
          <w:lang w:eastAsia="es-ES_tradnl"/>
        </w:rPr>
        <w:t xml:space="preserve"> Será su segunda participación con la </w:t>
      </w:r>
      <w:proofErr w:type="spellStart"/>
      <w:r w:rsidR="004278E7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4278E7">
        <w:rPr>
          <w:sz w:val="24"/>
          <w:szCs w:val="13"/>
          <w:shd w:val="clear" w:color="auto" w:fill="FFFFFF"/>
          <w:lang w:eastAsia="es-ES_tradnl"/>
        </w:rPr>
        <w:t>, tras haber colaborado en la temporada 2016/17.</w:t>
      </w:r>
    </w:p>
    <w:p w:rsidR="00B22C55" w:rsidRDefault="00B22C55" w:rsidP="006B120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 la segunda parte del programa de abono,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ofrecerá la </w:t>
      </w:r>
      <w:r w:rsidRPr="00CE37DE">
        <w:rPr>
          <w:i/>
          <w:sz w:val="24"/>
          <w:szCs w:val="13"/>
          <w:shd w:val="clear" w:color="auto" w:fill="FFFFFF"/>
          <w:lang w:eastAsia="es-ES_tradnl"/>
        </w:rPr>
        <w:t xml:space="preserve">Sinfonía nº 4, </w:t>
      </w:r>
      <w:proofErr w:type="spellStart"/>
      <w:r w:rsidRPr="00CE37DE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CE37DE">
        <w:rPr>
          <w:i/>
          <w:sz w:val="24"/>
          <w:szCs w:val="13"/>
          <w:shd w:val="clear" w:color="auto" w:fill="FFFFFF"/>
          <w:lang w:eastAsia="es-ES_tradnl"/>
        </w:rPr>
        <w:t xml:space="preserve">. 29 “Lo inextinguible” </w:t>
      </w:r>
      <w:r>
        <w:rPr>
          <w:sz w:val="24"/>
          <w:szCs w:val="13"/>
          <w:shd w:val="clear" w:color="auto" w:fill="FFFFFF"/>
          <w:lang w:eastAsia="es-ES_tradnl"/>
        </w:rPr>
        <w:t xml:space="preserve">del compositor danés Carl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Nielsen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(1865-1931), interpretada </w:t>
      </w:r>
      <w:r w:rsidR="004278E7">
        <w:rPr>
          <w:sz w:val="24"/>
          <w:szCs w:val="13"/>
          <w:shd w:val="clear" w:color="auto" w:fill="FFFFFF"/>
          <w:lang w:eastAsia="es-ES_tradnl"/>
        </w:rPr>
        <w:t xml:space="preserve">hasta ahora </w:t>
      </w:r>
      <w:r>
        <w:rPr>
          <w:sz w:val="24"/>
          <w:szCs w:val="13"/>
          <w:shd w:val="clear" w:color="auto" w:fill="FFFFFF"/>
          <w:lang w:eastAsia="es-ES_tradnl"/>
        </w:rPr>
        <w:t xml:space="preserve">por la Sinfónica de Castilla y León en cuatro ocasiones, siendo la última en la temporada 2012/13 y bajo la dirección de su director emérito, Jesús López Cobos. La obra fue iniciada por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Nielsen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en 1914, en pleno estallido de la Primera Guerra Mundial, </w:t>
      </w:r>
      <w:r>
        <w:rPr>
          <w:sz w:val="24"/>
          <w:szCs w:val="13"/>
          <w:shd w:val="clear" w:color="auto" w:fill="FFFFFF"/>
          <w:lang w:eastAsia="es-ES_tradnl"/>
        </w:rPr>
        <w:lastRenderedPageBreak/>
        <w:t>y concluida dos años después, en enero de 191</w:t>
      </w:r>
      <w:r w:rsidR="004278E7">
        <w:rPr>
          <w:sz w:val="24"/>
          <w:szCs w:val="13"/>
          <w:shd w:val="clear" w:color="auto" w:fill="FFFFFF"/>
          <w:lang w:eastAsia="es-ES_tradnl"/>
        </w:rPr>
        <w:t>6</w:t>
      </w:r>
      <w:r>
        <w:rPr>
          <w:sz w:val="24"/>
          <w:szCs w:val="13"/>
          <w:shd w:val="clear" w:color="auto" w:fill="FFFFFF"/>
          <w:lang w:eastAsia="es-ES_tradnl"/>
        </w:rPr>
        <w:t>, interpretada por primera vez el 1 de febrero de ese mismo año, en Copenhague</w:t>
      </w:r>
      <w:r w:rsidR="004278E7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y bajo la dirección del propio compositor. Una sinfonía que fue recibida con un éxito considerable, </w:t>
      </w:r>
      <w:proofErr w:type="gramStart"/>
      <w:r>
        <w:rPr>
          <w:sz w:val="24"/>
          <w:szCs w:val="13"/>
          <w:shd w:val="clear" w:color="auto" w:fill="FFFFFF"/>
          <w:lang w:eastAsia="es-ES_tradnl"/>
        </w:rPr>
        <w:t>escrita</w:t>
      </w:r>
      <w:proofErr w:type="gramEnd"/>
      <w:r>
        <w:rPr>
          <w:sz w:val="24"/>
          <w:szCs w:val="13"/>
          <w:shd w:val="clear" w:color="auto" w:fill="FFFFFF"/>
          <w:lang w:eastAsia="es-ES_tradnl"/>
        </w:rPr>
        <w:t xml:space="preserve"> en cuatro movimientos interrelacionados, adelantándose así a la idea de movimiento único que exploró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Sibelius</w:t>
      </w:r>
      <w:proofErr w:type="spellEnd"/>
      <w:r w:rsidR="004278E7">
        <w:rPr>
          <w:sz w:val="24"/>
          <w:szCs w:val="13"/>
          <w:shd w:val="clear" w:color="auto" w:fill="FFFFFF"/>
          <w:lang w:eastAsia="es-ES_tradnl"/>
        </w:rPr>
        <w:t>, ocho años después, en su Sinfo</w:t>
      </w:r>
      <w:r>
        <w:rPr>
          <w:sz w:val="24"/>
          <w:szCs w:val="13"/>
          <w:shd w:val="clear" w:color="auto" w:fill="FFFFFF"/>
          <w:lang w:eastAsia="es-ES_tradnl"/>
        </w:rPr>
        <w:t>nía nº 7.</w:t>
      </w:r>
    </w:p>
    <w:p w:rsidR="00B22C55" w:rsidRPr="00AE3434" w:rsidRDefault="00B22C55" w:rsidP="006B120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AE3434">
        <w:rPr>
          <w:b/>
          <w:sz w:val="24"/>
          <w:szCs w:val="13"/>
          <w:shd w:val="clear" w:color="auto" w:fill="FFFFFF"/>
          <w:lang w:eastAsia="es-ES_tradnl"/>
        </w:rPr>
        <w:t xml:space="preserve">Thomas </w:t>
      </w:r>
      <w:proofErr w:type="spellStart"/>
      <w:r w:rsidRPr="00AE3434">
        <w:rPr>
          <w:b/>
          <w:sz w:val="24"/>
          <w:szCs w:val="13"/>
          <w:shd w:val="clear" w:color="auto" w:fill="FFFFFF"/>
          <w:lang w:eastAsia="es-ES_tradnl"/>
        </w:rPr>
        <w:t>Dausgaard</w:t>
      </w:r>
      <w:proofErr w:type="spellEnd"/>
      <w:r w:rsidRPr="00AE3434">
        <w:rPr>
          <w:b/>
          <w:sz w:val="24"/>
          <w:szCs w:val="13"/>
          <w:shd w:val="clear" w:color="auto" w:fill="FFFFFF"/>
          <w:lang w:eastAsia="es-ES_tradnl"/>
        </w:rPr>
        <w:t>, director</w:t>
      </w:r>
    </w:p>
    <w:p w:rsidR="00B22C55" w:rsidRDefault="00AE3434" w:rsidP="006B120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Será la primera vez que la </w:t>
      </w:r>
      <w:proofErr w:type="spellStart"/>
      <w:r w:rsidRPr="00AE3434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AE3434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4278E7">
        <w:rPr>
          <w:sz w:val="24"/>
          <w:szCs w:val="13"/>
          <w:shd w:val="clear" w:color="auto" w:fill="FFFFFF"/>
          <w:lang w:eastAsia="es-ES_tradnl"/>
        </w:rPr>
        <w:t>reciba como director a</w:t>
      </w:r>
      <w:r w:rsidRPr="00AE3434">
        <w:rPr>
          <w:sz w:val="24"/>
          <w:szCs w:val="13"/>
          <w:shd w:val="clear" w:color="auto" w:fill="FFFFFF"/>
          <w:lang w:eastAsia="es-ES_tradnl"/>
        </w:rPr>
        <w:t xml:space="preserve">l maestro danés Thomas </w:t>
      </w:r>
      <w:proofErr w:type="spellStart"/>
      <w:r w:rsidRPr="00AE3434">
        <w:rPr>
          <w:sz w:val="24"/>
          <w:szCs w:val="13"/>
          <w:shd w:val="clear" w:color="auto" w:fill="FFFFFF"/>
          <w:lang w:eastAsia="es-ES_tradnl"/>
        </w:rPr>
        <w:t>Dausgaard</w:t>
      </w:r>
      <w:proofErr w:type="spellEnd"/>
      <w:r w:rsidRPr="00AE3434">
        <w:rPr>
          <w:sz w:val="24"/>
          <w:szCs w:val="13"/>
          <w:shd w:val="clear" w:color="auto" w:fill="FFFFFF"/>
          <w:lang w:eastAsia="es-ES_tradnl"/>
        </w:rPr>
        <w:t>, director titular de la Orquesta Sinfónica Escocesa de la BBC. Además es director laureado de la Orquesta de Cámara Sueca, de la que fue su director principal entre 1998 y 2019, director honorario de la Orquesta Sinfónica Nacional Danesa, de la que fue su director principal entre 2004 y 2011, y director honorario de la Orquesta de la Toscana.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Dausgaard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ocupó los cargos de principal director invitado (2014-2019) y director musical (2019-2022) de la Sinfónica de Seattle, con la que </w:t>
      </w:r>
      <w:r w:rsidR="004278E7">
        <w:rPr>
          <w:sz w:val="24"/>
          <w:szCs w:val="13"/>
          <w:shd w:val="clear" w:color="auto" w:fill="FFFFFF"/>
          <w:lang w:eastAsia="es-ES_tradnl"/>
        </w:rPr>
        <w:t xml:space="preserve">ha grabado </w:t>
      </w:r>
      <w:r>
        <w:rPr>
          <w:sz w:val="24"/>
          <w:szCs w:val="13"/>
          <w:shd w:val="clear" w:color="auto" w:fill="FFFFFF"/>
          <w:lang w:eastAsia="es-ES_tradnl"/>
        </w:rPr>
        <w:t xml:space="preserve">entre otras, la Sinfonía nº 10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Mahler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y las sinfonías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Nielsen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>.</w:t>
      </w:r>
    </w:p>
    <w:p w:rsidR="005D0842" w:rsidRDefault="005D0842" w:rsidP="006B120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Como director invitado, mantiene estrechas conexiones con la Royal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 Londres, la Sinfónica de Viena, la Orquesta de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Gewandhaus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 Leipzig, la Sinfónica de la Radio de Baviera,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Konzertahaus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 Berlín, la Orquesta de la Radio de Suecia, las sinfónicas de Gotemburgo, Toronto y Houston y la Filarmónica de Bergen. Además, ha dirigido recientemente a las orquestas filarmónicas de Nueva York, San Petersburgo, Radio Francia, Seúl y Nuevo Japón, así como a las orquestas de Cleveland y Filadelfia, Filarmónica de Los Ángeles, Sinfónica de Londres,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Philharmonia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Orquesta de Cámara de Europa y Filarmónica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Munich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>.</w:t>
      </w:r>
    </w:p>
    <w:p w:rsidR="00E47E3D" w:rsidRPr="00D81F53" w:rsidRDefault="00E47E3D" w:rsidP="00E47E3D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D81F53">
        <w:rPr>
          <w:b/>
          <w:sz w:val="24"/>
          <w:szCs w:val="13"/>
          <w:shd w:val="clear" w:color="auto" w:fill="FFFFFF"/>
          <w:lang w:eastAsia="es-ES_tradnl"/>
        </w:rPr>
        <w:t>Entradas a la venta</w:t>
      </w:r>
    </w:p>
    <w:p w:rsidR="00E47E3D" w:rsidRPr="00D81F53" w:rsidRDefault="005D0842" w:rsidP="00E47E3D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programa de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 abono enero – junio de la Temporada </w:t>
      </w:r>
      <w:r>
        <w:rPr>
          <w:sz w:val="24"/>
          <w:szCs w:val="13"/>
          <w:shd w:val="clear" w:color="auto" w:fill="FFFFFF"/>
          <w:lang w:eastAsia="es-ES_tradnl"/>
        </w:rPr>
        <w:t>20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>21/22</w:t>
      </w:r>
      <w:r w:rsidRPr="005D0842">
        <w:t xml:space="preserve"> </w:t>
      </w:r>
      <w:r w:rsidRPr="005D0842">
        <w:rPr>
          <w:sz w:val="24"/>
          <w:szCs w:val="13"/>
          <w:shd w:val="clear" w:color="auto" w:fill="FFFFFF"/>
          <w:lang w:eastAsia="es-ES_tradnl"/>
        </w:rPr>
        <w:t>de la Orquesta Sinfónica de Castilla y León</w:t>
      </w:r>
      <w:r>
        <w:rPr>
          <w:sz w:val="24"/>
          <w:szCs w:val="13"/>
          <w:shd w:val="clear" w:color="auto" w:fill="FFFFFF"/>
          <w:lang w:eastAsia="es-ES_tradnl"/>
        </w:rPr>
        <w:t xml:space="preserve">, se desarrolla del </w:t>
      </w:r>
      <w:r w:rsidRPr="005D0842">
        <w:rPr>
          <w:sz w:val="24"/>
          <w:szCs w:val="13"/>
          <w:shd w:val="clear" w:color="auto" w:fill="FFFFFF"/>
          <w:lang w:eastAsia="es-ES_tradnl"/>
        </w:rPr>
        <w:t>13 de enero y hasta el 25 de junio</w:t>
      </w:r>
      <w:r>
        <w:rPr>
          <w:sz w:val="24"/>
          <w:szCs w:val="13"/>
          <w:shd w:val="clear" w:color="auto" w:fill="FFFFFF"/>
          <w:lang w:eastAsia="es-ES_tradnl"/>
        </w:rPr>
        <w:t>,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 con </w:t>
      </w:r>
      <w:r w:rsidR="00E47E3D" w:rsidRPr="00D81F53">
        <w:rPr>
          <w:sz w:val="24"/>
          <w:szCs w:val="13"/>
          <w:shd w:val="clear" w:color="auto" w:fill="FFFFFF"/>
          <w:lang w:eastAsia="es-ES_tradnl"/>
        </w:rPr>
        <w:t xml:space="preserve">un ciclo de 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catorce </w:t>
      </w:r>
      <w:r w:rsidR="00E47E3D" w:rsidRPr="00D81F53">
        <w:rPr>
          <w:sz w:val="24"/>
          <w:szCs w:val="13"/>
          <w:shd w:val="clear" w:color="auto" w:fill="FFFFFF"/>
          <w:lang w:eastAsia="es-ES_tradnl"/>
        </w:rPr>
        <w:t>programas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 que apuesta por la calidad y variedad de épocas y estilos</w:t>
      </w:r>
      <w:r w:rsidR="00E47E3D" w:rsidRPr="00D81F53">
        <w:rPr>
          <w:sz w:val="24"/>
          <w:szCs w:val="13"/>
          <w:shd w:val="clear" w:color="auto" w:fill="FFFFFF"/>
          <w:lang w:eastAsia="es-ES_tradnl"/>
        </w:rPr>
        <w:t>.</w:t>
      </w:r>
    </w:p>
    <w:p w:rsidR="00784FAA" w:rsidRDefault="00E47E3D" w:rsidP="00E47E3D">
      <w:pPr>
        <w:spacing w:before="360" w:after="0" w:line="320" w:lineRule="exact"/>
        <w:rPr>
          <w:rStyle w:val="Hipervnculo"/>
          <w:color w:val="auto"/>
          <w:sz w:val="24"/>
          <w:szCs w:val="13"/>
          <w:shd w:val="clear" w:color="auto" w:fill="FFFFFF"/>
          <w:lang w:eastAsia="es-ES_tradnl"/>
        </w:rPr>
      </w:pPr>
      <w:r w:rsidRPr="00D81F53">
        <w:rPr>
          <w:sz w:val="24"/>
          <w:szCs w:val="13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www.centroculturalmigueldelibes.com y </w:t>
      </w:r>
      <w:hyperlink r:id="rId7" w:history="1">
        <w:r w:rsidR="003F7C4A" w:rsidRPr="00D81F53">
          <w:rPr>
            <w:rStyle w:val="Hipervnculo"/>
            <w:color w:val="auto"/>
            <w:sz w:val="24"/>
            <w:szCs w:val="13"/>
            <w:shd w:val="clear" w:color="auto" w:fill="FFFFFF"/>
            <w:lang w:eastAsia="es-ES_tradnl"/>
          </w:rPr>
          <w:t>www.oscyl.com</w:t>
        </w:r>
      </w:hyperlink>
    </w:p>
    <w:p w:rsidR="00AB63EC" w:rsidRPr="00D81F53" w:rsidRDefault="00AB63EC" w:rsidP="00AB63EC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D81F53">
        <w:rPr>
          <w:b/>
          <w:sz w:val="24"/>
          <w:shd w:val="clear" w:color="auto" w:fill="FFFFFF"/>
          <w:lang w:val="es-ES" w:eastAsia="es-ES_tradnl"/>
        </w:rPr>
        <w:t>Contacto Prensa:</w:t>
      </w:r>
    </w:p>
    <w:p w:rsidR="00AB63EC" w:rsidRPr="00D81F53" w:rsidRDefault="00B57CBD" w:rsidP="00AB63E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AB63EC" w:rsidRPr="00D81F53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AB63EC" w:rsidRPr="00D81F53" w:rsidRDefault="00AB63EC" w:rsidP="00AB63E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D81F53">
        <w:rPr>
          <w:sz w:val="24"/>
          <w:shd w:val="clear" w:color="auto" w:fill="FFFFFF"/>
          <w:lang w:eastAsia="es-ES_tradnl"/>
        </w:rPr>
        <w:t>Tfno.: 649 330 962</w:t>
      </w:r>
    </w:p>
    <w:p w:rsidR="00D71A0C" w:rsidRPr="00D81F53" w:rsidRDefault="00B57CBD" w:rsidP="004709B2">
      <w:pPr>
        <w:spacing w:after="0" w:line="320" w:lineRule="exact"/>
        <w:rPr>
          <w:sz w:val="24"/>
          <w:szCs w:val="13"/>
          <w:shd w:val="clear" w:color="auto" w:fill="FFFFFF"/>
          <w:lang w:eastAsia="es-ES_tradnl"/>
        </w:rPr>
      </w:pPr>
      <w:hyperlink r:id="rId9" w:history="1">
        <w:r w:rsidR="00AB63EC" w:rsidRPr="00D81F53">
          <w:rPr>
            <w:sz w:val="24"/>
          </w:rPr>
          <w:t>www.oscyl.com</w:t>
        </w:r>
      </w:hyperlink>
    </w:p>
    <w:sectPr w:rsidR="00D71A0C" w:rsidRPr="00D81F53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6" w:rsidRDefault="00DF00F6">
      <w:pPr>
        <w:spacing w:after="0"/>
      </w:pPr>
      <w:r>
        <w:separator/>
      </w:r>
    </w:p>
  </w:endnote>
  <w:endnote w:type="continuationSeparator" w:id="0">
    <w:p w:rsidR="00DF00F6" w:rsidRDefault="00DF0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57CBD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57CBD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6" w:rsidRDefault="00DF00F6">
      <w:pPr>
        <w:spacing w:after="0"/>
      </w:pPr>
      <w:r>
        <w:separator/>
      </w:r>
    </w:p>
  </w:footnote>
  <w:footnote w:type="continuationSeparator" w:id="0">
    <w:p w:rsidR="00DF00F6" w:rsidRDefault="00DF0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2B0402B" wp14:editId="5E9A85C4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0114C"/>
    <w:rsid w:val="0001726C"/>
    <w:rsid w:val="00043A1B"/>
    <w:rsid w:val="00062840"/>
    <w:rsid w:val="00073DB8"/>
    <w:rsid w:val="000906B0"/>
    <w:rsid w:val="000B0067"/>
    <w:rsid w:val="000B48E4"/>
    <w:rsid w:val="000B76F8"/>
    <w:rsid w:val="000C0051"/>
    <w:rsid w:val="000C427F"/>
    <w:rsid w:val="000F5344"/>
    <w:rsid w:val="00121494"/>
    <w:rsid w:val="0012233E"/>
    <w:rsid w:val="001365C0"/>
    <w:rsid w:val="00140C26"/>
    <w:rsid w:val="00154661"/>
    <w:rsid w:val="001546FA"/>
    <w:rsid w:val="00160505"/>
    <w:rsid w:val="00162AE9"/>
    <w:rsid w:val="0018715A"/>
    <w:rsid w:val="00187C8F"/>
    <w:rsid w:val="00191E3F"/>
    <w:rsid w:val="00193A95"/>
    <w:rsid w:val="00197D46"/>
    <w:rsid w:val="001A6AEC"/>
    <w:rsid w:val="001D2ABD"/>
    <w:rsid w:val="001D3084"/>
    <w:rsid w:val="001E7EB4"/>
    <w:rsid w:val="001F6075"/>
    <w:rsid w:val="0020301B"/>
    <w:rsid w:val="00207D67"/>
    <w:rsid w:val="002219E1"/>
    <w:rsid w:val="00225C8F"/>
    <w:rsid w:val="0022739B"/>
    <w:rsid w:val="00241A60"/>
    <w:rsid w:val="00253652"/>
    <w:rsid w:val="0026446E"/>
    <w:rsid w:val="00272488"/>
    <w:rsid w:val="00276A81"/>
    <w:rsid w:val="00283FEA"/>
    <w:rsid w:val="00285EA7"/>
    <w:rsid w:val="00286143"/>
    <w:rsid w:val="00290D34"/>
    <w:rsid w:val="002B6A59"/>
    <w:rsid w:val="002C7D1A"/>
    <w:rsid w:val="0032133F"/>
    <w:rsid w:val="003240D5"/>
    <w:rsid w:val="00333CA4"/>
    <w:rsid w:val="00350A63"/>
    <w:rsid w:val="00361CEA"/>
    <w:rsid w:val="00361D2E"/>
    <w:rsid w:val="00386CCE"/>
    <w:rsid w:val="00390EF8"/>
    <w:rsid w:val="003E39DD"/>
    <w:rsid w:val="003F1A68"/>
    <w:rsid w:val="003F28CF"/>
    <w:rsid w:val="003F5B0A"/>
    <w:rsid w:val="003F7C4A"/>
    <w:rsid w:val="00414DC7"/>
    <w:rsid w:val="004278E7"/>
    <w:rsid w:val="00446751"/>
    <w:rsid w:val="004709B2"/>
    <w:rsid w:val="004974FF"/>
    <w:rsid w:val="004A48C2"/>
    <w:rsid w:val="004C1995"/>
    <w:rsid w:val="004C2E04"/>
    <w:rsid w:val="004C7497"/>
    <w:rsid w:val="004C789B"/>
    <w:rsid w:val="004E3864"/>
    <w:rsid w:val="00524158"/>
    <w:rsid w:val="00561FB3"/>
    <w:rsid w:val="0058479A"/>
    <w:rsid w:val="00591DB5"/>
    <w:rsid w:val="005924BD"/>
    <w:rsid w:val="005D0842"/>
    <w:rsid w:val="005D27D9"/>
    <w:rsid w:val="005D5C53"/>
    <w:rsid w:val="005F25A7"/>
    <w:rsid w:val="006151DF"/>
    <w:rsid w:val="00617D9B"/>
    <w:rsid w:val="00617DB7"/>
    <w:rsid w:val="0063350A"/>
    <w:rsid w:val="00666350"/>
    <w:rsid w:val="00682E46"/>
    <w:rsid w:val="006A6D82"/>
    <w:rsid w:val="006B120E"/>
    <w:rsid w:val="006C2E94"/>
    <w:rsid w:val="006E32C9"/>
    <w:rsid w:val="00733899"/>
    <w:rsid w:val="007564DD"/>
    <w:rsid w:val="00756E49"/>
    <w:rsid w:val="0076249C"/>
    <w:rsid w:val="00771199"/>
    <w:rsid w:val="00784FAA"/>
    <w:rsid w:val="007A1075"/>
    <w:rsid w:val="007C57FB"/>
    <w:rsid w:val="007E0F50"/>
    <w:rsid w:val="00815F8D"/>
    <w:rsid w:val="00816D7F"/>
    <w:rsid w:val="00826756"/>
    <w:rsid w:val="0083745D"/>
    <w:rsid w:val="0083748B"/>
    <w:rsid w:val="00840585"/>
    <w:rsid w:val="00840BAF"/>
    <w:rsid w:val="00860D71"/>
    <w:rsid w:val="00877035"/>
    <w:rsid w:val="00877087"/>
    <w:rsid w:val="0089233E"/>
    <w:rsid w:val="008C7B1F"/>
    <w:rsid w:val="008F23E7"/>
    <w:rsid w:val="00906A4A"/>
    <w:rsid w:val="0091267D"/>
    <w:rsid w:val="009235DE"/>
    <w:rsid w:val="009305BB"/>
    <w:rsid w:val="00932F53"/>
    <w:rsid w:val="00943BC9"/>
    <w:rsid w:val="00946584"/>
    <w:rsid w:val="0098541F"/>
    <w:rsid w:val="009C61C6"/>
    <w:rsid w:val="009D5FEB"/>
    <w:rsid w:val="00A030C0"/>
    <w:rsid w:val="00A30DDB"/>
    <w:rsid w:val="00A42B0B"/>
    <w:rsid w:val="00A61437"/>
    <w:rsid w:val="00A76111"/>
    <w:rsid w:val="00A8680E"/>
    <w:rsid w:val="00A97DAA"/>
    <w:rsid w:val="00AA73C0"/>
    <w:rsid w:val="00AB63EC"/>
    <w:rsid w:val="00AD65E9"/>
    <w:rsid w:val="00AE3434"/>
    <w:rsid w:val="00AE7188"/>
    <w:rsid w:val="00AF6A2E"/>
    <w:rsid w:val="00B02FCE"/>
    <w:rsid w:val="00B03771"/>
    <w:rsid w:val="00B037AD"/>
    <w:rsid w:val="00B22C55"/>
    <w:rsid w:val="00B34741"/>
    <w:rsid w:val="00B50131"/>
    <w:rsid w:val="00B57CBD"/>
    <w:rsid w:val="00B60D17"/>
    <w:rsid w:val="00B628E0"/>
    <w:rsid w:val="00B97011"/>
    <w:rsid w:val="00BB388E"/>
    <w:rsid w:val="00BB4A3E"/>
    <w:rsid w:val="00BC0236"/>
    <w:rsid w:val="00BE60CF"/>
    <w:rsid w:val="00C032B8"/>
    <w:rsid w:val="00C03D0B"/>
    <w:rsid w:val="00C163BC"/>
    <w:rsid w:val="00C25B17"/>
    <w:rsid w:val="00C42F53"/>
    <w:rsid w:val="00C6079D"/>
    <w:rsid w:val="00C65E38"/>
    <w:rsid w:val="00C65E93"/>
    <w:rsid w:val="00C74362"/>
    <w:rsid w:val="00CB7BF6"/>
    <w:rsid w:val="00CC3BC0"/>
    <w:rsid w:val="00CD06DD"/>
    <w:rsid w:val="00CD08E9"/>
    <w:rsid w:val="00CE37DE"/>
    <w:rsid w:val="00CF2C59"/>
    <w:rsid w:val="00D12AC4"/>
    <w:rsid w:val="00D1759A"/>
    <w:rsid w:val="00D215D9"/>
    <w:rsid w:val="00D31209"/>
    <w:rsid w:val="00D402FE"/>
    <w:rsid w:val="00D45DA6"/>
    <w:rsid w:val="00D71A0C"/>
    <w:rsid w:val="00D814A9"/>
    <w:rsid w:val="00D81F53"/>
    <w:rsid w:val="00DA21B2"/>
    <w:rsid w:val="00DC758F"/>
    <w:rsid w:val="00DD0359"/>
    <w:rsid w:val="00DE135A"/>
    <w:rsid w:val="00DF00A8"/>
    <w:rsid w:val="00DF00F6"/>
    <w:rsid w:val="00DF0432"/>
    <w:rsid w:val="00E15B80"/>
    <w:rsid w:val="00E170B8"/>
    <w:rsid w:val="00E24B29"/>
    <w:rsid w:val="00E25BFF"/>
    <w:rsid w:val="00E27E15"/>
    <w:rsid w:val="00E4522E"/>
    <w:rsid w:val="00E47E3D"/>
    <w:rsid w:val="00E60943"/>
    <w:rsid w:val="00E653C4"/>
    <w:rsid w:val="00E70B0B"/>
    <w:rsid w:val="00E70B4A"/>
    <w:rsid w:val="00E8278E"/>
    <w:rsid w:val="00E85EAA"/>
    <w:rsid w:val="00EB4D36"/>
    <w:rsid w:val="00EC05CE"/>
    <w:rsid w:val="00EC6D2E"/>
    <w:rsid w:val="00ED53FC"/>
    <w:rsid w:val="00F07E0D"/>
    <w:rsid w:val="00F40E77"/>
    <w:rsid w:val="00F5249A"/>
    <w:rsid w:val="00F555EF"/>
    <w:rsid w:val="00F71A2C"/>
    <w:rsid w:val="00FA68F2"/>
    <w:rsid w:val="00FA69EB"/>
    <w:rsid w:val="00FB066A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scy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1216</Words>
  <Characters>6689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9</cp:revision>
  <cp:lastPrinted>2021-03-05T11:43:00Z</cp:lastPrinted>
  <dcterms:created xsi:type="dcterms:W3CDTF">2022-03-09T08:30:00Z</dcterms:created>
  <dcterms:modified xsi:type="dcterms:W3CDTF">2022-03-10T09:14:00Z</dcterms:modified>
</cp:coreProperties>
</file>